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80BDA">
      <w:pPr>
        <w:ind w:left="588" w:leftChars="245"/>
        <w:jc w:val="center"/>
        <w:rPr>
          <w:rFonts w:ascii="Times New Roman" w:hAnsi="Times New Roman" w:eastAsiaTheme="majorEastAsia"/>
          <w:b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ajorEastAsia"/>
          <w:b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山东巨瀚生物科技有限公司年产500吨氯氟吡氧乙酸甲酯、200吨三唑烯酮、100吨甘宝素建设项目</w:t>
      </w:r>
      <w:r>
        <w:rPr>
          <w:rFonts w:ascii="Times New Roman" w:hAnsi="Times New Roman" w:eastAsiaTheme="majorEastAsia"/>
          <w:b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环境影响评价</w:t>
      </w:r>
      <w:r>
        <w:rPr>
          <w:rFonts w:hint="eastAsia" w:ascii="Times New Roman" w:hAnsi="Times New Roman" w:eastAsiaTheme="majorEastAsia"/>
          <w:b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公众参与首次信息公示</w:t>
      </w:r>
    </w:p>
    <w:p w14:paraId="4E80BF88">
      <w:pP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一、建设项目名称及概要</w:t>
      </w:r>
    </w:p>
    <w:p w14:paraId="3C40A07E">
      <w:pPr>
        <w:ind w:firstLine="480" w:firstLineChars="200"/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1、项目名称：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山东巨瀚生物科技有限公司年产500吨氯氟吡氧乙酸甲酯、200吨三唑烯酮、100吨甘宝素建设项目</w:t>
      </w:r>
    </w:p>
    <w:p w14:paraId="1659E4AF">
      <w:pPr>
        <w:ind w:firstLine="480" w:firstLineChars="200"/>
        <w:rPr>
          <w:rFonts w:hint="default" w:ascii="Times New Roman" w:hAnsi="Times New Roman" w:eastAsiaTheme="minorEastAsia"/>
          <w:color w:val="000000"/>
          <w:kern w:val="0"/>
          <w:szCs w:val="24"/>
          <w:lang w:val="en-US" w:eastAsia="zh-CN"/>
        </w:rPr>
      </w:pP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2、建设地点：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菏泽巨野化工产业园</w:t>
      </w:r>
      <w:r>
        <w:rPr>
          <w:rFonts w:hint="eastAsia" w:ascii="Times New Roman" w:hAnsi="Times New Roman" w:eastAsiaTheme="minorEastAsia"/>
          <w:color w:val="000000"/>
          <w:kern w:val="0"/>
          <w:szCs w:val="24"/>
        </w:rPr>
        <w:t>山东巨瀚生物科技有限公司</w:t>
      </w:r>
      <w:r>
        <w:rPr>
          <w:rFonts w:hint="eastAsia" w:ascii="Times New Roman" w:hAnsi="Times New Roman" w:eastAsiaTheme="minorEastAsia"/>
          <w:color w:val="000000"/>
          <w:kern w:val="0"/>
          <w:szCs w:val="24"/>
          <w:lang w:val="en-US" w:eastAsia="zh-CN"/>
        </w:rPr>
        <w:t>厂区内</w:t>
      </w:r>
    </w:p>
    <w:p w14:paraId="15608F73">
      <w:pPr>
        <w:adjustRightInd w:val="0"/>
        <w:ind w:firstLine="480" w:firstLineChars="200"/>
        <w:rPr>
          <w:rFonts w:ascii="Times New Roman" w:hAnsi="Times New Roman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3、建设内容：</w:t>
      </w:r>
    </w:p>
    <w:p w14:paraId="50933B50">
      <w:pPr>
        <w:adjustRightInd w:val="0"/>
        <w:ind w:firstLine="480" w:firstLineChars="200"/>
        <w:rPr>
          <w:rFonts w:hint="default" w:ascii="Times New Roman" w:hAnsi="Times New Roman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该项目位于巨野化工产业园，已取得该化工园区的准入意见。该项目在山东巨瀚生物科技有限公司原厂区进行改建，建构筑物包括新建甲类车间1座、控制室1座等，公用工程、环保工程等依托原有。</w:t>
      </w:r>
    </w:p>
    <w:p w14:paraId="66FA1633">
      <w:pPr>
        <w:ind w:firstLine="480" w:firstLineChars="200"/>
        <w:contextualSpacing/>
        <w:rPr>
          <w:rFonts w:hint="eastAsia" w:ascii="Times New Roman" w:hAnsi="Times New Roman" w:eastAsiaTheme="minorEastAsia"/>
          <w:color w:val="000000"/>
          <w:kern w:val="0"/>
          <w:szCs w:val="24"/>
          <w:lang w:eastAsia="zh-CN"/>
        </w:rPr>
      </w:pPr>
      <w:r>
        <w:rPr>
          <w:rFonts w:ascii="Times New Roman" w:hAnsi="Times New Roman" w:eastAsiaTheme="minorEastAsia"/>
          <w:color w:val="000000"/>
          <w:kern w:val="0"/>
          <w:szCs w:val="24"/>
        </w:rPr>
        <w:t>4、建设性质：</w:t>
      </w:r>
      <w:r>
        <w:rPr>
          <w:rFonts w:hint="eastAsia" w:ascii="Times New Roman" w:hAnsi="Times New Roman" w:eastAsiaTheme="minorEastAsia"/>
          <w:color w:val="000000"/>
          <w:kern w:val="0"/>
          <w:szCs w:val="24"/>
          <w:lang w:val="en-US" w:eastAsia="zh-CN"/>
        </w:rPr>
        <w:t>新建</w:t>
      </w:r>
    </w:p>
    <w:p w14:paraId="1EA29E6F">
      <w:pPr>
        <w:ind w:firstLine="480" w:firstLineChars="200"/>
        <w:contextualSpacing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 w:eastAsiaTheme="minorEastAsia"/>
          <w:color w:val="000000"/>
          <w:kern w:val="0"/>
          <w:szCs w:val="24"/>
        </w:rPr>
        <w:t>5、行业类别：</w:t>
      </w:r>
      <w:r>
        <w:rPr>
          <w:rFonts w:hint="eastAsia" w:ascii="Times New Roman" w:hAnsi="Times New Roman"/>
        </w:rPr>
        <w:t>C2</w:t>
      </w:r>
      <w:r>
        <w:rPr>
          <w:rFonts w:hint="eastAsia" w:ascii="Times New Roman" w:hAnsi="Times New Roman"/>
          <w:lang w:val="en-US" w:eastAsia="zh-CN"/>
        </w:rPr>
        <w:t>614有机化学原料制造</w:t>
      </w:r>
    </w:p>
    <w:p w14:paraId="38D32484">
      <w:pPr>
        <w:ind w:firstLine="480" w:firstLineChars="200"/>
        <w:contextualSpacing/>
        <w:rPr>
          <w:rFonts w:hint="default" w:ascii="Times New Roman" w:hAnsi="Times New Roman" w:eastAsiaTheme="minorEastAsia"/>
          <w:color w:val="000000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color w:val="000000"/>
          <w:szCs w:val="24"/>
        </w:rPr>
        <w:t>6</w:t>
      </w:r>
      <w:r>
        <w:rPr>
          <w:rFonts w:ascii="Times New Roman" w:hAnsi="Times New Roman" w:eastAsiaTheme="minorEastAsia"/>
          <w:color w:val="000000"/>
          <w:szCs w:val="24"/>
        </w:rPr>
        <w:t>、劳动定员：项目劳动定员</w:t>
      </w:r>
      <w:r>
        <w:rPr>
          <w:rFonts w:hint="eastAsia" w:ascii="Times New Roman" w:hAnsi="Times New Roman" w:eastAsiaTheme="minorEastAsia"/>
          <w:color w:val="000000"/>
          <w:szCs w:val="24"/>
          <w:lang w:val="en-US" w:eastAsia="zh-CN"/>
        </w:rPr>
        <w:t>60</w:t>
      </w:r>
      <w:r>
        <w:rPr>
          <w:rFonts w:ascii="Times New Roman" w:hAnsi="Times New Roman" w:eastAsiaTheme="minorEastAsia"/>
          <w:color w:val="000000"/>
          <w:szCs w:val="24"/>
        </w:rPr>
        <w:t>人</w:t>
      </w:r>
    </w:p>
    <w:p w14:paraId="2E57F7B4">
      <w:pPr>
        <w:ind w:firstLine="480" w:firstLineChars="200"/>
        <w:contextualSpacing/>
        <w:rPr>
          <w:rFonts w:ascii="Times New Roman" w:hAnsi="Times New Roman" w:eastAsiaTheme="minorEastAsia"/>
          <w:color w:val="000000"/>
          <w:szCs w:val="24"/>
        </w:rPr>
      </w:pPr>
      <w:r>
        <w:rPr>
          <w:rFonts w:hint="eastAsia" w:ascii="Times New Roman" w:hAnsi="Times New Roman" w:eastAsiaTheme="minorEastAsia"/>
          <w:color w:val="000000"/>
          <w:szCs w:val="24"/>
        </w:rPr>
        <w:t>7</w:t>
      </w:r>
      <w:r>
        <w:rPr>
          <w:rFonts w:ascii="Times New Roman" w:hAnsi="Times New Roman" w:eastAsiaTheme="minorEastAsia"/>
          <w:color w:val="000000"/>
          <w:szCs w:val="24"/>
        </w:rPr>
        <w:t>、工作制度：生产采用</w:t>
      </w:r>
      <w:r>
        <w:rPr>
          <w:rFonts w:ascii="Times New Roman" w:hAnsi="Times New Roman"/>
        </w:rPr>
        <w:t>三班工作制度，每班工作8小时，年运行300天、7200小时。</w:t>
      </w:r>
    </w:p>
    <w:p w14:paraId="7FC66DDB">
      <w:pP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二、建设单位名称及联系方式</w:t>
      </w:r>
    </w:p>
    <w:p w14:paraId="7A7176F9">
      <w:pPr>
        <w:ind w:firstLine="480" w:firstLineChars="200"/>
        <w:rPr>
          <w:rFonts w:ascii="Times New Roman" w:hAnsi="Times New Roman" w:eastAsiaTheme="minorEastAsia"/>
          <w:bCs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建设单位：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zh-CN"/>
          <w14:textFill>
            <w14:solidFill>
              <w14:schemeClr w14:val="tx1"/>
            </w14:solidFill>
          </w14:textFill>
        </w:rPr>
        <w:t>山东巨瀚生物科技有限公司</w:t>
      </w:r>
    </w:p>
    <w:p w14:paraId="6DEE1794">
      <w:pPr>
        <w:ind w:firstLine="480" w:firstLineChars="200"/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杨经理</w:t>
      </w: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A73847B"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/>
          <w:kern w:val="0"/>
          <w:highlight w:val="none"/>
          <w:lang w:val="en-US" w:eastAsia="zh-CN"/>
        </w:rPr>
      </w:pPr>
      <w:r>
        <w:rPr>
          <w:rFonts w:hint="eastAsia" w:ascii="Times New Roman" w:hAnsi="Times New Roman"/>
          <w:kern w:val="0"/>
          <w:highlight w:val="none"/>
        </w:rPr>
        <w:t>联系电话：</w:t>
      </w:r>
      <w:r>
        <w:rPr>
          <w:rFonts w:hint="eastAsia" w:ascii="Times New Roman" w:hAnsi="Times New Roman"/>
          <w:kern w:val="0"/>
          <w:highlight w:val="none"/>
          <w:lang w:val="en-US" w:eastAsia="zh-CN"/>
        </w:rPr>
        <w:t>0530-8591233</w:t>
      </w:r>
    </w:p>
    <w:p w14:paraId="6FA29F90">
      <w:pPr>
        <w:ind w:firstLine="480" w:firstLineChars="200"/>
        <w:rPr>
          <w:rFonts w:ascii="Times New Roman" w:hAnsi="Times New Roman" w:eastAsiaTheme="minorEastAsia"/>
          <w:color w:val="000000" w:themeColor="text1"/>
          <w:kern w:val="2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kern w:val="0"/>
          <w:highlight w:val="none"/>
          <w:lang w:val="en-US" w:eastAsia="zh-CN"/>
        </w:rPr>
        <w:t>邮箱：2966362173@126.com</w:t>
      </w:r>
      <w:bookmarkStart w:id="0" w:name="_GoBack"/>
      <w:bookmarkEnd w:id="0"/>
    </w:p>
    <w:p w14:paraId="6EAC6E2F">
      <w:pP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三、承担环评工作的评价机构介绍</w:t>
      </w:r>
    </w:p>
    <w:p w14:paraId="680BF835">
      <w:pPr>
        <w:adjustRightInd w:val="0"/>
        <w:ind w:firstLine="480" w:firstLineChars="200"/>
        <w:rPr>
          <w:rFonts w:hint="default" w:ascii="Times New Roman" w:hAnsi="Times New Roman" w:eastAsia="宋体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环评机构：</w:t>
      </w:r>
      <w:r>
        <w:rPr>
          <w:rFonts w:hint="eastAsia" w:ascii="Times New Roman" w:hAnsi="Times New Roman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山东格勤环境管理有限公司</w:t>
      </w:r>
    </w:p>
    <w:p w14:paraId="6E68A53B">
      <w:pP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四、公众意见表</w:t>
      </w:r>
    </w:p>
    <w:p w14:paraId="324FB844">
      <w:pPr>
        <w:ind w:firstLine="480" w:firstLineChars="200"/>
        <w:rPr>
          <w:rFonts w:ascii="Times New Roman" w:hAnsi="Times New Roman"/>
          <w:color w:val="0000FF"/>
          <w:kern w:val="2"/>
          <w:szCs w:val="24"/>
        </w:rPr>
      </w:pPr>
      <w:r>
        <w:fldChar w:fldCharType="begin"/>
      </w:r>
      <w:r>
        <w:instrText xml:space="preserve"> HYPERLINK "http://www.mee.gov.cn/xxgk2018/xxgk/xxgk01/201810/t20181024_665329.html" </w:instrText>
      </w:r>
      <w:r>
        <w:fldChar w:fldCharType="separate"/>
      </w:r>
      <w:r>
        <w:rPr>
          <w:rStyle w:val="8"/>
          <w:rFonts w:ascii="Times New Roman" w:hAnsi="Times New Roman"/>
          <w:kern w:val="2"/>
          <w:szCs w:val="24"/>
        </w:rPr>
        <w:t>http://www.mee.gov.cn/xxgk2018/xxgk/xxgk01/201810/t20181024_665329.html</w:t>
      </w:r>
      <w:r>
        <w:rPr>
          <w:rStyle w:val="9"/>
          <w:rFonts w:ascii="Times New Roman" w:hAnsi="Times New Roman"/>
          <w:kern w:val="2"/>
          <w:szCs w:val="24"/>
        </w:rPr>
        <w:fldChar w:fldCharType="end"/>
      </w:r>
    </w:p>
    <w:p w14:paraId="3B9756CB">
      <w:pPr>
        <w:widowControl/>
        <w:jc w:val="left"/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五、征求公众意见的主要事项</w:t>
      </w:r>
    </w:p>
    <w:p w14:paraId="35087C80">
      <w:pPr>
        <w:ind w:firstLine="480" w:firstLineChars="20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范围：受本项目直接影响或间接影响的单位和个人，以及关注项目建设的单位和个人。</w:t>
      </w:r>
    </w:p>
    <w:p w14:paraId="7A38F0BE">
      <w:pPr>
        <w:ind w:firstLine="480" w:firstLineChars="20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主要事项：公众参与的目的是收集工程影响范围内的公众对项目建设的观点、要求和愿望，公众时间为自本项目公示之日起，在环境影响报告书征求意见稿编制过程中，公众均可向建设单位或环评单位提出与环境影响评价相关的意见(注:根据《环境影响评价公众参与办法》规定，涉及征地拆迁、财产、就业等与项目环评无关的意见或者诉求不属于项目环评公参内容)。</w:t>
      </w:r>
    </w:p>
    <w:p w14:paraId="1591F5D9">
      <w:pPr>
        <w:widowControl/>
        <w:jc w:val="left"/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六、公众提出意见的主要方式</w:t>
      </w:r>
    </w:p>
    <w:p w14:paraId="2CE0426B">
      <w:pPr>
        <w:ind w:firstLine="480" w:firstLineChars="200"/>
        <w:rPr>
          <w:rFonts w:ascii="Times New Roman" w:hAnsi="Times New Roman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公众可通过电话、信函、邮箱等方式与项目单位或环评单位进行联系。发表意见时按照生态环境部制定的公众意见表进行填写，请尽量注明日期、您的真实姓名和联系方式，以便根据需要向您反馈（不接受与环境保护无关的问题），请将完整的意见表发至邮箱。</w:t>
      </w:r>
    </w:p>
    <w:p w14:paraId="3260BD2B">
      <w:pPr>
        <w:wordWrap w:val="0"/>
        <w:ind w:right="60"/>
        <w:jc w:val="right"/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山东巨瀚生物科技有限公司</w:t>
      </w:r>
    </w:p>
    <w:p w14:paraId="4445DA3C">
      <w:pPr>
        <w:jc w:val="right"/>
        <w:rPr>
          <w:rFonts w:ascii="Times New Roman" w:hAnsi="Times New Roman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Theme="minorEastAsia"/>
          <w:color w:val="000000" w:themeColor="text1"/>
          <w:kern w:val="2"/>
          <w:szCs w:val="24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eastAsiaTheme="minorEastAsia"/>
          <w:color w:val="000000" w:themeColor="text1"/>
          <w:kern w:val="2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18" w:right="1247" w:bottom="1418" w:left="1247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iYmVmZjJlMGNjZjhkZjZjNDY5NmQyMGRkMThiNmMifQ=="/>
  </w:docVars>
  <w:rsids>
    <w:rsidRoot w:val="00D9492D"/>
    <w:rsid w:val="00042B89"/>
    <w:rsid w:val="00067B52"/>
    <w:rsid w:val="00070CC3"/>
    <w:rsid w:val="00082AE8"/>
    <w:rsid w:val="000C486D"/>
    <w:rsid w:val="001030C7"/>
    <w:rsid w:val="00120BDA"/>
    <w:rsid w:val="00125584"/>
    <w:rsid w:val="00181C82"/>
    <w:rsid w:val="001A1C60"/>
    <w:rsid w:val="001D4541"/>
    <w:rsid w:val="001D5E44"/>
    <w:rsid w:val="001D66BE"/>
    <w:rsid w:val="001E64B8"/>
    <w:rsid w:val="002116BA"/>
    <w:rsid w:val="002838C3"/>
    <w:rsid w:val="002A0A75"/>
    <w:rsid w:val="002C63E7"/>
    <w:rsid w:val="002C6F70"/>
    <w:rsid w:val="002F0177"/>
    <w:rsid w:val="00333289"/>
    <w:rsid w:val="0034662F"/>
    <w:rsid w:val="003501C1"/>
    <w:rsid w:val="00354947"/>
    <w:rsid w:val="0037226E"/>
    <w:rsid w:val="003B0BF9"/>
    <w:rsid w:val="003B7889"/>
    <w:rsid w:val="00402079"/>
    <w:rsid w:val="004037F1"/>
    <w:rsid w:val="00437901"/>
    <w:rsid w:val="00481AE1"/>
    <w:rsid w:val="00483D3F"/>
    <w:rsid w:val="004B6D53"/>
    <w:rsid w:val="004C2840"/>
    <w:rsid w:val="004C57C2"/>
    <w:rsid w:val="004D37E3"/>
    <w:rsid w:val="005163D7"/>
    <w:rsid w:val="00523A81"/>
    <w:rsid w:val="005531ED"/>
    <w:rsid w:val="0056090D"/>
    <w:rsid w:val="00595001"/>
    <w:rsid w:val="00597B82"/>
    <w:rsid w:val="005A1EB8"/>
    <w:rsid w:val="005C08D1"/>
    <w:rsid w:val="005C5A91"/>
    <w:rsid w:val="005F14CD"/>
    <w:rsid w:val="005F1831"/>
    <w:rsid w:val="00605D59"/>
    <w:rsid w:val="00614D89"/>
    <w:rsid w:val="00622688"/>
    <w:rsid w:val="00622DB4"/>
    <w:rsid w:val="00640EA2"/>
    <w:rsid w:val="00652AEE"/>
    <w:rsid w:val="00654ACD"/>
    <w:rsid w:val="00654C52"/>
    <w:rsid w:val="00666EA9"/>
    <w:rsid w:val="0068086E"/>
    <w:rsid w:val="006F34F1"/>
    <w:rsid w:val="00726AE8"/>
    <w:rsid w:val="00727A39"/>
    <w:rsid w:val="00734E41"/>
    <w:rsid w:val="00775A8A"/>
    <w:rsid w:val="00864960"/>
    <w:rsid w:val="00865DFB"/>
    <w:rsid w:val="008869F3"/>
    <w:rsid w:val="008F287C"/>
    <w:rsid w:val="008F56CA"/>
    <w:rsid w:val="00905B77"/>
    <w:rsid w:val="0091537B"/>
    <w:rsid w:val="00931115"/>
    <w:rsid w:val="009464CF"/>
    <w:rsid w:val="00962726"/>
    <w:rsid w:val="0097435D"/>
    <w:rsid w:val="009E6B3D"/>
    <w:rsid w:val="00A064AE"/>
    <w:rsid w:val="00A16BE9"/>
    <w:rsid w:val="00A721A7"/>
    <w:rsid w:val="00A83782"/>
    <w:rsid w:val="00AC3CAC"/>
    <w:rsid w:val="00B140B2"/>
    <w:rsid w:val="00B15F1C"/>
    <w:rsid w:val="00B2361F"/>
    <w:rsid w:val="00B34655"/>
    <w:rsid w:val="00B53E7E"/>
    <w:rsid w:val="00B74E4F"/>
    <w:rsid w:val="00B8016E"/>
    <w:rsid w:val="00BC0547"/>
    <w:rsid w:val="00C14CD9"/>
    <w:rsid w:val="00C1710F"/>
    <w:rsid w:val="00C17638"/>
    <w:rsid w:val="00C23E07"/>
    <w:rsid w:val="00C931EA"/>
    <w:rsid w:val="00C939B7"/>
    <w:rsid w:val="00CA4494"/>
    <w:rsid w:val="00CE1D17"/>
    <w:rsid w:val="00D03AC9"/>
    <w:rsid w:val="00D05306"/>
    <w:rsid w:val="00D07369"/>
    <w:rsid w:val="00D17CB4"/>
    <w:rsid w:val="00D54D0B"/>
    <w:rsid w:val="00D7544A"/>
    <w:rsid w:val="00D82357"/>
    <w:rsid w:val="00D8626D"/>
    <w:rsid w:val="00D9492D"/>
    <w:rsid w:val="00DD6AA3"/>
    <w:rsid w:val="00DF445A"/>
    <w:rsid w:val="00E40F6A"/>
    <w:rsid w:val="00E910B5"/>
    <w:rsid w:val="00EF6805"/>
    <w:rsid w:val="00F12C84"/>
    <w:rsid w:val="00F23AB2"/>
    <w:rsid w:val="00F40A65"/>
    <w:rsid w:val="00F6783E"/>
    <w:rsid w:val="00FC2540"/>
    <w:rsid w:val="00FF1708"/>
    <w:rsid w:val="038A790E"/>
    <w:rsid w:val="09CE4F87"/>
    <w:rsid w:val="37C7538C"/>
    <w:rsid w:val="3B911BC3"/>
    <w:rsid w:val="40C01307"/>
    <w:rsid w:val="452D4343"/>
    <w:rsid w:val="46211746"/>
    <w:rsid w:val="49F179F9"/>
    <w:rsid w:val="60E16A69"/>
    <w:rsid w:val="6496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宋体" w:hAnsi="Calibri" w:eastAsia="宋体" w:cs="Times New Roman"/>
      <w:kern w:val="24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hAnsi="宋体" w:cs="宋体"/>
      <w:kern w:val="0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标题 2 字符"/>
    <w:basedOn w:val="7"/>
    <w:link w:val="2"/>
    <w:autoRedefine/>
    <w:qFormat/>
    <w:uiPriority w:val="0"/>
    <w:rPr>
      <w:rFonts w:ascii="Cambria" w:hAnsi="Cambria" w:eastAsia="宋体" w:cs="Times New Roman"/>
      <w:color w:val="365F91"/>
      <w:kern w:val="2"/>
      <w:sz w:val="40"/>
      <w:szCs w:val="40"/>
    </w:rPr>
  </w:style>
  <w:style w:type="paragraph" w:customStyle="1" w:styleId="13">
    <w:name w:val="Revision"/>
    <w:hidden/>
    <w:unhideWhenUsed/>
    <w:qFormat/>
    <w:uiPriority w:val="99"/>
    <w:rPr>
      <w:rFonts w:ascii="宋体" w:hAnsi="Calibri" w:eastAsia="宋体" w:cs="Times New Roman"/>
      <w:kern w:val="24"/>
      <w:sz w:val="24"/>
      <w:szCs w:val="22"/>
      <w:lang w:val="en-US" w:eastAsia="zh-CN" w:bidi="ar-SA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766</Words>
  <Characters>884</Characters>
  <Lines>7</Lines>
  <Paragraphs>2</Paragraphs>
  <TotalTime>10</TotalTime>
  <ScaleCrop>false</ScaleCrop>
  <LinksUpToDate>false</LinksUpToDate>
  <CharactersWithSpaces>885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2024-10-09T01:38:00Z</dcterms:created>
  <dc:creator>len</dc:creator>
  <cp:lastModifiedBy>奡</cp:lastModifiedBy>
  <dcterms:modified xsi:type="dcterms:W3CDTF">2026-05-20T06:24:44Z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97299577A3664FF3AEC853BB83333C51_13</vt:lpwstr>
  </property>
  <property fmtid="{D5CDD505-2E9C-101B-9397-08002B2CF9AE}" pid="4" name="KSOTemplateDocerSaveRecord">
    <vt:lpwstr>eyJoZGlkIjoiNGExMTI1OGQ0N2U5MDhlZGExY2U3OTY5YTMwMTQ1NWEiLCJ1c2VySWQiOiI2MjMzODE0OTkifQ==</vt:lpwstr>
  </property>
</Properties>
</file>